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382E" w14:textId="77777777" w:rsidR="0037205A" w:rsidRPr="00516DA5" w:rsidRDefault="0037205A" w:rsidP="00591DEF">
      <w:pPr>
        <w:ind w:right="-32"/>
        <w:rPr>
          <w:rFonts w:ascii="Arial" w:hAnsi="Arial" w:cs="Arial"/>
        </w:rPr>
      </w:pPr>
    </w:p>
    <w:p w14:paraId="3A87A7CE" w14:textId="77777777" w:rsidR="003A4ABE" w:rsidRPr="003A4ABE" w:rsidRDefault="003A4ABE" w:rsidP="003A4ABE">
      <w:pPr>
        <w:spacing w:after="120"/>
        <w:jc w:val="center"/>
        <w:rPr>
          <w:rFonts w:ascii="Verdana Pro" w:eastAsia="Aptos" w:hAnsi="Verdana Pro" w:cs="Aptos"/>
          <w:b/>
          <w:bCs/>
          <w:u w:val="single"/>
        </w:rPr>
      </w:pPr>
      <w:r w:rsidRPr="003A4ABE">
        <w:rPr>
          <w:rFonts w:ascii="Verdana Pro" w:eastAsia="Aptos" w:hAnsi="Verdana Pro" w:cs="Aptos"/>
          <w:b/>
          <w:bCs/>
          <w:u w:val="single"/>
        </w:rPr>
        <w:t>FORMULAIRE DE SAISINE - PROCEDURE D’INSCRIPTION SUR LA LISTE DES OPPOSITIONS</w:t>
      </w:r>
    </w:p>
    <w:p w14:paraId="013D6FE4" w14:textId="77777777" w:rsidR="003A4ABE" w:rsidRPr="003A4ABE" w:rsidRDefault="003A4ABE" w:rsidP="003A4ABE">
      <w:pPr>
        <w:ind w:firstLine="708"/>
        <w:jc w:val="center"/>
        <w:rPr>
          <w:rFonts w:ascii="Verdana Pro" w:eastAsia="Aptos" w:hAnsi="Verdana Pro" w:cs="Aptos"/>
          <w:b/>
          <w:bCs/>
          <w:u w:val="single"/>
        </w:rPr>
      </w:pPr>
      <w:r w:rsidRPr="003A4ABE">
        <w:rPr>
          <w:rFonts w:ascii="Verdana Pro" w:eastAsia="Aptos" w:hAnsi="Verdana Pro" w:cs="Aptos"/>
          <w:b/>
          <w:bCs/>
          <w:u w:val="single"/>
        </w:rPr>
        <w:t xml:space="preserve">Article 82 du Code des Courses au Galop </w:t>
      </w:r>
    </w:p>
    <w:p w14:paraId="2CFA4071" w14:textId="77777777" w:rsidR="003A4ABE" w:rsidRPr="003A4ABE" w:rsidRDefault="003A4ABE" w:rsidP="00EE25C8">
      <w:pPr>
        <w:tabs>
          <w:tab w:val="left" w:pos="4678"/>
        </w:tabs>
        <w:spacing w:after="240"/>
        <w:ind w:right="340"/>
        <w:jc w:val="right"/>
        <w:rPr>
          <w:rFonts w:ascii="Verdana Pro" w:eastAsia="Aptos" w:hAnsi="Verdana Pro" w:cs="Apto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2"/>
        <w:gridCol w:w="7266"/>
      </w:tblGrid>
      <w:tr w:rsidR="003A4ABE" w:rsidRPr="003A4ABE" w14:paraId="6927C470" w14:textId="77777777" w:rsidTr="00D46DCC">
        <w:trPr>
          <w:trHeight w:val="470"/>
        </w:trPr>
        <w:tc>
          <w:tcPr>
            <w:tcW w:w="3397" w:type="dxa"/>
          </w:tcPr>
          <w:p w14:paraId="1786F4E3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b/>
                <w:bCs/>
                <w:lang w:eastAsia="en-US"/>
              </w:rPr>
            </w:pPr>
          </w:p>
          <w:p w14:paraId="2F6D7288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b/>
                <w:bCs/>
                <w:lang w:eastAsia="en-US"/>
              </w:rPr>
            </w:pPr>
            <w:r w:rsidRPr="003A4ABE">
              <w:rPr>
                <w:rFonts w:ascii="Verdana Pro" w:eastAsia="Aptos" w:hAnsi="Verdana Pro"/>
                <w:b/>
                <w:bCs/>
                <w:lang w:eastAsia="en-US"/>
              </w:rPr>
              <w:t>ENTRAINEUR / SOCIETE D’ENTRAINEMENT (créancier)</w:t>
            </w:r>
          </w:p>
          <w:p w14:paraId="14CFA73C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b/>
                <w:bCs/>
                <w:lang w:eastAsia="en-US"/>
              </w:rPr>
            </w:pPr>
          </w:p>
        </w:tc>
        <w:tc>
          <w:tcPr>
            <w:tcW w:w="10079" w:type="dxa"/>
          </w:tcPr>
          <w:p w14:paraId="2FBD10D9" w14:textId="77777777" w:rsidR="003A4ABE" w:rsidRPr="000A5153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7D4F6021" w14:textId="77777777" w:rsidR="00754AAE" w:rsidRPr="003A4ABE" w:rsidRDefault="00754AA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247D564C" w14:textId="77777777" w:rsidTr="00D46DCC">
        <w:trPr>
          <w:trHeight w:val="724"/>
        </w:trPr>
        <w:tc>
          <w:tcPr>
            <w:tcW w:w="3397" w:type="dxa"/>
          </w:tcPr>
          <w:p w14:paraId="4373B8D1" w14:textId="4986008B" w:rsidR="003A4ABE" w:rsidRPr="000A5153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Adresse</w:t>
            </w:r>
          </w:p>
          <w:p w14:paraId="1E3D6C78" w14:textId="77777777" w:rsidR="00754AAE" w:rsidRPr="000A5153" w:rsidRDefault="00754AAE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35A7FB3E" w14:textId="77777777" w:rsidR="00754AAE" w:rsidRPr="003A4ABE" w:rsidRDefault="00754AA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  <w:tc>
          <w:tcPr>
            <w:tcW w:w="10079" w:type="dxa"/>
          </w:tcPr>
          <w:p w14:paraId="47729A32" w14:textId="77777777" w:rsid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0EB2AD9F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6D3C353D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7D7177B4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085E4B59" w14:textId="77777777" w:rsidR="00C40883" w:rsidRPr="003A4ABE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75C6C437" w14:textId="77777777" w:rsidTr="00D46DCC">
        <w:trPr>
          <w:trHeight w:val="498"/>
        </w:trPr>
        <w:tc>
          <w:tcPr>
            <w:tcW w:w="3397" w:type="dxa"/>
          </w:tcPr>
          <w:p w14:paraId="77646797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 xml:space="preserve">Mail </w:t>
            </w:r>
          </w:p>
        </w:tc>
        <w:tc>
          <w:tcPr>
            <w:tcW w:w="10079" w:type="dxa"/>
          </w:tcPr>
          <w:p w14:paraId="61E6FEB8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5CA5C077" w14:textId="77777777" w:rsidTr="00D46DCC">
        <w:trPr>
          <w:trHeight w:val="548"/>
        </w:trPr>
        <w:tc>
          <w:tcPr>
            <w:tcW w:w="3397" w:type="dxa"/>
          </w:tcPr>
          <w:p w14:paraId="656256FB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 xml:space="preserve">Téléphone </w:t>
            </w:r>
          </w:p>
        </w:tc>
        <w:tc>
          <w:tcPr>
            <w:tcW w:w="10079" w:type="dxa"/>
          </w:tcPr>
          <w:p w14:paraId="08AFD5B2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674B4F7A" w14:textId="77777777" w:rsidTr="00310404">
        <w:trPr>
          <w:trHeight w:val="288"/>
        </w:trPr>
        <w:tc>
          <w:tcPr>
            <w:tcW w:w="3397" w:type="dxa"/>
            <w:shd w:val="clear" w:color="auto" w:fill="A6A6A6"/>
          </w:tcPr>
          <w:p w14:paraId="5DD574EA" w14:textId="77777777" w:rsidR="003A4ABE" w:rsidRPr="003A4ABE" w:rsidRDefault="003A4ABE" w:rsidP="003A4ABE">
            <w:pPr>
              <w:rPr>
                <w:rFonts w:ascii="Verdana Pro" w:eastAsia="Aptos" w:hAnsi="Verdana Pro"/>
                <w:color w:val="FFFF00"/>
                <w:lang w:eastAsia="en-US"/>
              </w:rPr>
            </w:pPr>
          </w:p>
        </w:tc>
        <w:tc>
          <w:tcPr>
            <w:tcW w:w="10079" w:type="dxa"/>
            <w:shd w:val="clear" w:color="auto" w:fill="A6A6A6"/>
          </w:tcPr>
          <w:p w14:paraId="60F30D1F" w14:textId="77777777" w:rsidR="003A4ABE" w:rsidRPr="003A4ABE" w:rsidRDefault="003A4ABE" w:rsidP="003A4ABE">
            <w:pPr>
              <w:rPr>
                <w:rFonts w:ascii="Verdana Pro" w:eastAsia="Aptos" w:hAnsi="Verdana Pro"/>
                <w:color w:val="FFFF00"/>
                <w:lang w:eastAsia="en-US"/>
              </w:rPr>
            </w:pPr>
          </w:p>
        </w:tc>
      </w:tr>
      <w:tr w:rsidR="003A4ABE" w:rsidRPr="003A4ABE" w14:paraId="337F87E3" w14:textId="77777777" w:rsidTr="00D46DCC">
        <w:trPr>
          <w:trHeight w:val="490"/>
        </w:trPr>
        <w:tc>
          <w:tcPr>
            <w:tcW w:w="3397" w:type="dxa"/>
          </w:tcPr>
          <w:p w14:paraId="320A0063" w14:textId="77777777" w:rsidR="00754AAE" w:rsidRPr="000A5153" w:rsidRDefault="00754AAE" w:rsidP="003A4ABE">
            <w:pPr>
              <w:jc w:val="center"/>
              <w:rPr>
                <w:rFonts w:ascii="Verdana Pro" w:eastAsia="Aptos" w:hAnsi="Verdana Pro"/>
                <w:b/>
                <w:bCs/>
                <w:lang w:eastAsia="en-US"/>
              </w:rPr>
            </w:pPr>
          </w:p>
          <w:p w14:paraId="3B85D92D" w14:textId="43797049" w:rsidR="003A4ABE" w:rsidRPr="003A4ABE" w:rsidRDefault="003A4ABE" w:rsidP="00754AAE">
            <w:pPr>
              <w:jc w:val="center"/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b/>
                <w:bCs/>
                <w:lang w:eastAsia="en-US"/>
              </w:rPr>
              <w:t>NOM DU DEBITEUR</w:t>
            </w:r>
          </w:p>
          <w:p w14:paraId="18E96360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  <w:tc>
          <w:tcPr>
            <w:tcW w:w="10079" w:type="dxa"/>
          </w:tcPr>
          <w:p w14:paraId="35505FBF" w14:textId="77777777" w:rsidR="003A4ABE" w:rsidRPr="000A5153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4C960D0D" w14:textId="77777777" w:rsidR="00754AAE" w:rsidRPr="003A4ABE" w:rsidRDefault="00754AA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4CC2756B" w14:textId="77777777" w:rsidTr="00D46DCC">
        <w:trPr>
          <w:trHeight w:val="235"/>
        </w:trPr>
        <w:tc>
          <w:tcPr>
            <w:tcW w:w="3397" w:type="dxa"/>
          </w:tcPr>
          <w:p w14:paraId="3E8CD2FA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Adresse</w:t>
            </w:r>
          </w:p>
          <w:p w14:paraId="3B868D8C" w14:textId="77777777" w:rsidR="003A4ABE" w:rsidRPr="000A5153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05C5D4A4" w14:textId="77777777" w:rsidR="00754AAE" w:rsidRPr="003A4ABE" w:rsidRDefault="00754AAE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33F10DB3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  <w:tc>
          <w:tcPr>
            <w:tcW w:w="10079" w:type="dxa"/>
          </w:tcPr>
          <w:p w14:paraId="707FC058" w14:textId="77777777" w:rsid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39EA4F25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12824EA8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09073CDD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41A75DB3" w14:textId="77777777" w:rsidR="00C40883" w:rsidRPr="003A4ABE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5B7DCEBA" w14:textId="77777777" w:rsidTr="00D46DCC">
        <w:trPr>
          <w:trHeight w:val="235"/>
        </w:trPr>
        <w:tc>
          <w:tcPr>
            <w:tcW w:w="3397" w:type="dxa"/>
          </w:tcPr>
          <w:p w14:paraId="5B1F5818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Mail</w:t>
            </w:r>
          </w:p>
          <w:p w14:paraId="5C8382D5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  <w:tc>
          <w:tcPr>
            <w:tcW w:w="10079" w:type="dxa"/>
          </w:tcPr>
          <w:p w14:paraId="3C3F17B8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11CAD268" w14:textId="77777777" w:rsidTr="00D46DCC">
        <w:trPr>
          <w:trHeight w:val="235"/>
        </w:trPr>
        <w:tc>
          <w:tcPr>
            <w:tcW w:w="3397" w:type="dxa"/>
          </w:tcPr>
          <w:p w14:paraId="04708A18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Téléphone</w:t>
            </w:r>
          </w:p>
          <w:p w14:paraId="6C6E69FF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  <w:tc>
          <w:tcPr>
            <w:tcW w:w="10079" w:type="dxa"/>
          </w:tcPr>
          <w:p w14:paraId="62E54D14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34D61138" w14:textId="77777777" w:rsidTr="00D46DCC">
        <w:trPr>
          <w:trHeight w:val="235"/>
        </w:trPr>
        <w:tc>
          <w:tcPr>
            <w:tcW w:w="3397" w:type="dxa"/>
          </w:tcPr>
          <w:p w14:paraId="2CF6A6F7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Montant total dû pour lequel la demande est faite </w:t>
            </w:r>
          </w:p>
          <w:p w14:paraId="0D701AA4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  <w:tc>
          <w:tcPr>
            <w:tcW w:w="10079" w:type="dxa"/>
          </w:tcPr>
          <w:p w14:paraId="20BAAEF1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71B64698" w14:textId="77777777" w:rsidTr="00D46DCC">
        <w:trPr>
          <w:trHeight w:val="235"/>
        </w:trPr>
        <w:tc>
          <w:tcPr>
            <w:tcW w:w="3397" w:type="dxa"/>
          </w:tcPr>
          <w:p w14:paraId="135F57A1" w14:textId="77777777" w:rsidR="003A4ABE" w:rsidRPr="000A5153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Nombre de factures concernées et numéros des factures concernées</w:t>
            </w:r>
          </w:p>
          <w:p w14:paraId="6EE4D764" w14:textId="77777777" w:rsidR="00754AAE" w:rsidRPr="003A4ABE" w:rsidRDefault="00754AAE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4BB17D80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  <w:tc>
          <w:tcPr>
            <w:tcW w:w="10079" w:type="dxa"/>
          </w:tcPr>
          <w:p w14:paraId="78596452" w14:textId="77777777" w:rsid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4CF6EE20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5B29A696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61C552C4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600D0F3D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7A280416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47CA3C66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12409097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250EDB0D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7328724F" w14:textId="77777777" w:rsidR="00C40883" w:rsidRPr="003A4ABE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6BF1C64B" w14:textId="77777777" w:rsidTr="00D46DCC">
        <w:trPr>
          <w:trHeight w:val="470"/>
        </w:trPr>
        <w:tc>
          <w:tcPr>
            <w:tcW w:w="3397" w:type="dxa"/>
          </w:tcPr>
          <w:p w14:paraId="78BF25D5" w14:textId="1BB8C13D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 xml:space="preserve">Période de facturation concernée (- de </w:t>
            </w:r>
            <w:r w:rsidR="005367ED">
              <w:rPr>
                <w:rFonts w:ascii="Verdana Pro" w:eastAsia="Aptos" w:hAnsi="Verdana Pro"/>
                <w:lang w:eastAsia="en-US"/>
              </w:rPr>
              <w:t>8</w:t>
            </w:r>
            <w:r w:rsidRPr="003A4ABE">
              <w:rPr>
                <w:rFonts w:ascii="Verdana Pro" w:eastAsia="Aptos" w:hAnsi="Verdana Pro"/>
                <w:lang w:eastAsia="en-US"/>
              </w:rPr>
              <w:t xml:space="preserve"> mois)</w:t>
            </w:r>
          </w:p>
          <w:p w14:paraId="581B5CE1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  <w:tc>
          <w:tcPr>
            <w:tcW w:w="10079" w:type="dxa"/>
          </w:tcPr>
          <w:p w14:paraId="2CC7115C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7A20D035" w14:textId="77777777" w:rsidTr="00D46DCC">
        <w:trPr>
          <w:trHeight w:val="898"/>
        </w:trPr>
        <w:tc>
          <w:tcPr>
            <w:tcW w:w="3397" w:type="dxa"/>
          </w:tcPr>
          <w:p w14:paraId="35511D37" w14:textId="77777777" w:rsidR="003A4ABE" w:rsidRPr="000A5153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 xml:space="preserve">Chevaux concernés avec pourcentage de propriété du débiteur </w:t>
            </w:r>
          </w:p>
          <w:p w14:paraId="218B897F" w14:textId="77777777" w:rsidR="00EE25C8" w:rsidRPr="000A5153" w:rsidRDefault="00EE25C8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40D84DE7" w14:textId="77777777" w:rsidR="00EE25C8" w:rsidRPr="003A4ABE" w:rsidRDefault="00EE25C8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03DA851A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  <w:tc>
          <w:tcPr>
            <w:tcW w:w="10079" w:type="dxa"/>
          </w:tcPr>
          <w:p w14:paraId="15BF0506" w14:textId="77777777" w:rsid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4A3EAC45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480410EB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19CF5DC2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6A7F7F09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0DF65BD3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4D49E5C3" w14:textId="77777777" w:rsidR="00C40883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  <w:p w14:paraId="7130D9CF" w14:textId="77777777" w:rsidR="00C40883" w:rsidRPr="003A4ABE" w:rsidRDefault="00C40883" w:rsidP="003A4ABE">
            <w:pPr>
              <w:rPr>
                <w:rFonts w:ascii="Verdana Pro" w:eastAsia="Aptos" w:hAnsi="Verdana Pro"/>
                <w:lang w:eastAsia="en-US"/>
              </w:rPr>
            </w:pPr>
          </w:p>
        </w:tc>
      </w:tr>
    </w:tbl>
    <w:p w14:paraId="57E084C0" w14:textId="77777777" w:rsidR="003A4ABE" w:rsidRPr="003A4ABE" w:rsidRDefault="003A4ABE" w:rsidP="003A4ABE">
      <w:pPr>
        <w:spacing w:after="160" w:line="259" w:lineRule="auto"/>
        <w:rPr>
          <w:rFonts w:ascii="Verdana Pro" w:eastAsia="Aptos" w:hAnsi="Verdana Pro"/>
          <w:kern w:val="2"/>
          <w:lang w:eastAsia="en-US"/>
          <w14:ligatures w14:val="standardContextual"/>
        </w:rPr>
      </w:pPr>
    </w:p>
    <w:p w14:paraId="6815A5CB" w14:textId="2700360B" w:rsidR="005D5905" w:rsidRPr="000A5153" w:rsidRDefault="005D5905">
      <w:pPr>
        <w:spacing w:after="160" w:line="259" w:lineRule="auto"/>
        <w:rPr>
          <w:rFonts w:ascii="Verdana Pro" w:eastAsia="Aptos" w:hAnsi="Verdana Pro"/>
          <w:kern w:val="2"/>
          <w:lang w:eastAsia="en-US"/>
          <w14:ligatures w14:val="standardContextu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6"/>
        <w:gridCol w:w="8692"/>
      </w:tblGrid>
      <w:tr w:rsidR="003A4ABE" w:rsidRPr="003A4ABE" w14:paraId="5A860D85" w14:textId="77777777" w:rsidTr="005D5905">
        <w:trPr>
          <w:trHeight w:val="496"/>
        </w:trPr>
        <w:tc>
          <w:tcPr>
            <w:tcW w:w="1646" w:type="dxa"/>
            <w:shd w:val="clear" w:color="auto" w:fill="A6A6A6"/>
          </w:tcPr>
          <w:p w14:paraId="42001193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 xml:space="preserve">N° de Pièce </w:t>
            </w:r>
          </w:p>
        </w:tc>
        <w:tc>
          <w:tcPr>
            <w:tcW w:w="8692" w:type="dxa"/>
            <w:shd w:val="clear" w:color="auto" w:fill="A6A6A6"/>
          </w:tcPr>
          <w:p w14:paraId="17AF0660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lang w:eastAsia="en-US"/>
              </w:rPr>
            </w:pPr>
          </w:p>
          <w:p w14:paraId="30945FC7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DESCRIPTION</w:t>
            </w:r>
          </w:p>
          <w:p w14:paraId="472B1309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lang w:eastAsia="en-US"/>
              </w:rPr>
            </w:pPr>
          </w:p>
        </w:tc>
      </w:tr>
      <w:tr w:rsidR="003A4ABE" w:rsidRPr="003A4ABE" w14:paraId="0A30FC16" w14:textId="77777777" w:rsidTr="005D5905">
        <w:trPr>
          <w:trHeight w:val="146"/>
        </w:trPr>
        <w:tc>
          <w:tcPr>
            <w:tcW w:w="1646" w:type="dxa"/>
          </w:tcPr>
          <w:p w14:paraId="63C18B92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1</w:t>
            </w:r>
          </w:p>
        </w:tc>
        <w:tc>
          <w:tcPr>
            <w:tcW w:w="8692" w:type="dxa"/>
          </w:tcPr>
          <w:p w14:paraId="13143B3B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1</w:t>
            </w:r>
            <w:r w:rsidRPr="003A4ABE">
              <w:rPr>
                <w:rFonts w:ascii="Verdana Pro" w:eastAsia="Aptos" w:hAnsi="Verdana Pro"/>
                <w:vertAlign w:val="superscript"/>
                <w:lang w:eastAsia="en-US"/>
              </w:rPr>
              <w:t>ère</w:t>
            </w:r>
            <w:r w:rsidRPr="003A4ABE">
              <w:rPr>
                <w:rFonts w:ascii="Verdana Pro" w:eastAsia="Aptos" w:hAnsi="Verdana Pro"/>
                <w:lang w:eastAsia="en-US"/>
              </w:rPr>
              <w:t xml:space="preserve"> LRAR de relance + coupon d’envoi </w:t>
            </w:r>
          </w:p>
        </w:tc>
      </w:tr>
      <w:tr w:rsidR="003A4ABE" w:rsidRPr="003A4ABE" w14:paraId="13103B09" w14:textId="77777777" w:rsidTr="005D5905">
        <w:trPr>
          <w:trHeight w:val="146"/>
        </w:trPr>
        <w:tc>
          <w:tcPr>
            <w:tcW w:w="1646" w:type="dxa"/>
          </w:tcPr>
          <w:p w14:paraId="14438D92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2</w:t>
            </w:r>
          </w:p>
        </w:tc>
        <w:tc>
          <w:tcPr>
            <w:tcW w:w="8692" w:type="dxa"/>
          </w:tcPr>
          <w:p w14:paraId="7E9AC8A4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2</w:t>
            </w:r>
            <w:r w:rsidRPr="003A4ABE">
              <w:rPr>
                <w:rFonts w:ascii="Verdana Pro" w:eastAsia="Aptos" w:hAnsi="Verdana Pro"/>
                <w:vertAlign w:val="superscript"/>
                <w:lang w:eastAsia="en-US"/>
              </w:rPr>
              <w:t>ème</w:t>
            </w:r>
            <w:r w:rsidRPr="003A4ABE">
              <w:rPr>
                <w:rFonts w:ascii="Verdana Pro" w:eastAsia="Aptos" w:hAnsi="Verdana Pro"/>
                <w:lang w:eastAsia="en-US"/>
              </w:rPr>
              <w:t xml:space="preserve"> LRAR de relance + coupon d’envoi </w:t>
            </w:r>
          </w:p>
        </w:tc>
      </w:tr>
      <w:tr w:rsidR="003A4ABE" w:rsidRPr="003A4ABE" w14:paraId="5755EE5E" w14:textId="77777777" w:rsidTr="005D5905">
        <w:trPr>
          <w:trHeight w:val="146"/>
        </w:trPr>
        <w:tc>
          <w:tcPr>
            <w:tcW w:w="1646" w:type="dxa"/>
          </w:tcPr>
          <w:p w14:paraId="70B57AB2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3</w:t>
            </w:r>
          </w:p>
        </w:tc>
        <w:tc>
          <w:tcPr>
            <w:tcW w:w="8692" w:type="dxa"/>
          </w:tcPr>
          <w:p w14:paraId="7D30E1DE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Factures concernées</w:t>
            </w:r>
          </w:p>
        </w:tc>
      </w:tr>
      <w:tr w:rsidR="003A4ABE" w:rsidRPr="003A4ABE" w14:paraId="0FC08A08" w14:textId="77777777" w:rsidTr="005D5905">
        <w:trPr>
          <w:trHeight w:val="294"/>
        </w:trPr>
        <w:tc>
          <w:tcPr>
            <w:tcW w:w="1646" w:type="dxa"/>
          </w:tcPr>
          <w:p w14:paraId="16A67B92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4</w:t>
            </w:r>
          </w:p>
        </w:tc>
        <w:tc>
          <w:tcPr>
            <w:tcW w:w="8692" w:type="dxa"/>
          </w:tcPr>
          <w:p w14:paraId="0BDF4757" w14:textId="77777777" w:rsidR="003A4ABE" w:rsidRPr="003A4ABE" w:rsidRDefault="003A4ABE" w:rsidP="003A4ABE">
            <w:pPr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copie de relance (s) antérieure (s) adressée (s) au débiteur (sous tout autre format qu’un courrier recommandé)</w:t>
            </w:r>
          </w:p>
        </w:tc>
      </w:tr>
      <w:tr w:rsidR="003A4ABE" w:rsidRPr="003A4ABE" w14:paraId="0A4F7149" w14:textId="77777777" w:rsidTr="005D5905">
        <w:trPr>
          <w:trHeight w:val="460"/>
        </w:trPr>
        <w:tc>
          <w:tcPr>
            <w:tcW w:w="1646" w:type="dxa"/>
          </w:tcPr>
          <w:p w14:paraId="687C1BF0" w14:textId="77777777" w:rsidR="003A4ABE" w:rsidRPr="003A4ABE" w:rsidRDefault="003A4ABE" w:rsidP="003A4ABE">
            <w:pPr>
              <w:jc w:val="center"/>
              <w:rPr>
                <w:rFonts w:ascii="Verdana Pro" w:eastAsia="Aptos" w:hAnsi="Verdana Pro"/>
                <w:lang w:eastAsia="en-US"/>
              </w:rPr>
            </w:pPr>
            <w:r w:rsidRPr="003A4ABE">
              <w:rPr>
                <w:rFonts w:ascii="Verdana Pro" w:eastAsia="Aptos" w:hAnsi="Verdana Pro"/>
                <w:lang w:eastAsia="en-US"/>
              </w:rPr>
              <w:t>5</w:t>
            </w:r>
          </w:p>
        </w:tc>
        <w:tc>
          <w:tcPr>
            <w:tcW w:w="8692" w:type="dxa"/>
          </w:tcPr>
          <w:p w14:paraId="7C48A784" w14:textId="77777777" w:rsidR="003A4ABE" w:rsidRPr="003A4ABE" w:rsidRDefault="003A4ABE" w:rsidP="003A4ABE">
            <w:pPr>
              <w:spacing w:line="254" w:lineRule="auto"/>
              <w:contextualSpacing/>
              <w:rPr>
                <w:rFonts w:ascii="Verdana Pro" w:eastAsia="Aptos" w:hAnsi="Verdana Pro" w:cs="Aptos"/>
                <w:lang w:eastAsia="en-US"/>
              </w:rPr>
            </w:pPr>
            <w:r w:rsidRPr="003A4ABE">
              <w:rPr>
                <w:rFonts w:ascii="Verdana Pro" w:eastAsia="Aptos" w:hAnsi="Verdana Pro" w:cs="Aptos"/>
                <w:lang w:eastAsia="en-US"/>
              </w:rPr>
              <w:t xml:space="preserve">copie de toute pièce complémentaire jugée utile et concernant le litige (échanges avec le débiteur) </w:t>
            </w:r>
          </w:p>
        </w:tc>
      </w:tr>
    </w:tbl>
    <w:p w14:paraId="24B9BA97" w14:textId="77777777" w:rsidR="003A4ABE" w:rsidRPr="003A4ABE" w:rsidRDefault="003A4ABE" w:rsidP="003A4ABE">
      <w:pPr>
        <w:spacing w:after="160" w:line="259" w:lineRule="auto"/>
        <w:rPr>
          <w:rFonts w:ascii="Verdana Pro" w:eastAsia="Aptos" w:hAnsi="Verdana Pro"/>
          <w:kern w:val="2"/>
          <w:u w:val="single"/>
          <w:lang w:eastAsia="en-US"/>
          <w14:ligatures w14:val="standardContextual"/>
        </w:rPr>
      </w:pPr>
    </w:p>
    <w:p w14:paraId="0437E7C2" w14:textId="77777777" w:rsidR="003A4ABE" w:rsidRPr="003A4ABE" w:rsidRDefault="003A4ABE" w:rsidP="003A4ABE">
      <w:pPr>
        <w:spacing w:after="160" w:line="259" w:lineRule="auto"/>
        <w:rPr>
          <w:rFonts w:ascii="Verdana Pro" w:eastAsia="Aptos" w:hAnsi="Verdana Pro"/>
          <w:kern w:val="2"/>
          <w:lang w:eastAsia="en-US"/>
          <w14:ligatures w14:val="standardContextual"/>
        </w:rPr>
      </w:pPr>
      <w:r w:rsidRPr="003A4ABE">
        <w:rPr>
          <w:rFonts w:ascii="Verdana Pro" w:eastAsia="Aptos" w:hAnsi="Verdana Pro"/>
          <w:kern w:val="2"/>
          <w:u w:val="single"/>
          <w:lang w:eastAsia="en-US"/>
          <w14:ligatures w14:val="standardContextual"/>
        </w:rPr>
        <w:t>NB </w:t>
      </w:r>
      <w:r w:rsidRPr="003A4ABE">
        <w:rPr>
          <w:rFonts w:ascii="Verdana Pro" w:eastAsia="Aptos" w:hAnsi="Verdana Pro"/>
          <w:kern w:val="2"/>
          <w:lang w:eastAsia="en-US"/>
          <w14:ligatures w14:val="standardContextual"/>
        </w:rPr>
        <w:t xml:space="preserve">: merci d’adresser </w:t>
      </w:r>
    </w:p>
    <w:p w14:paraId="6FC2BA17" w14:textId="77777777" w:rsidR="003A4ABE" w:rsidRPr="003A4ABE" w:rsidRDefault="003A4ABE" w:rsidP="003A4ABE">
      <w:pPr>
        <w:numPr>
          <w:ilvl w:val="0"/>
          <w:numId w:val="1"/>
        </w:numPr>
        <w:spacing w:after="120" w:line="259" w:lineRule="auto"/>
        <w:ind w:left="283" w:hanging="357"/>
        <w:rPr>
          <w:rFonts w:ascii="Verdana Pro" w:eastAsia="Aptos" w:hAnsi="Verdana Pro"/>
          <w:kern w:val="2"/>
          <w:lang w:eastAsia="en-US"/>
          <w14:ligatures w14:val="standardContextual"/>
        </w:rPr>
      </w:pPr>
      <w:r w:rsidRPr="003A4ABE">
        <w:rPr>
          <w:rFonts w:ascii="Verdana Pro" w:eastAsia="Aptos" w:hAnsi="Verdana Pro"/>
          <w:kern w:val="2"/>
          <w:lang w:eastAsia="en-US"/>
          <w14:ligatures w14:val="standardContextual"/>
        </w:rPr>
        <w:t>Les pièces au format PDF</w:t>
      </w:r>
    </w:p>
    <w:p w14:paraId="1C6A028A" w14:textId="77777777" w:rsidR="003A4ABE" w:rsidRPr="003A4ABE" w:rsidRDefault="003A4ABE" w:rsidP="003A4ABE">
      <w:pPr>
        <w:numPr>
          <w:ilvl w:val="0"/>
          <w:numId w:val="1"/>
        </w:numPr>
        <w:spacing w:after="160" w:line="259" w:lineRule="auto"/>
        <w:ind w:left="284"/>
        <w:contextualSpacing/>
        <w:rPr>
          <w:rFonts w:ascii="Verdana Pro" w:eastAsia="Aptos" w:hAnsi="Verdana Pro"/>
          <w:kern w:val="2"/>
          <w:lang w:eastAsia="en-US"/>
          <w14:ligatures w14:val="standardContextual"/>
        </w:rPr>
      </w:pPr>
      <w:r w:rsidRPr="003A4ABE">
        <w:rPr>
          <w:rFonts w:ascii="Verdana Pro" w:eastAsia="Aptos" w:hAnsi="Verdana Pro"/>
          <w:kern w:val="2"/>
          <w:lang w:eastAsia="en-US"/>
          <w14:ligatures w14:val="standardContextual"/>
        </w:rPr>
        <w:t xml:space="preserve">Ce formulaire joint aux pièces à : </w:t>
      </w:r>
      <w:hyperlink r:id="rId10" w:history="1">
        <w:r w:rsidRPr="003A4ABE">
          <w:rPr>
            <w:rFonts w:ascii="Verdana Pro" w:eastAsia="Aptos" w:hAnsi="Verdana Pro"/>
            <w:color w:val="467886"/>
            <w:kern w:val="2"/>
            <w:u w:val="single"/>
            <w:lang w:eastAsia="en-US"/>
            <w14:ligatures w14:val="standardContextual"/>
          </w:rPr>
          <w:t>fgcode@france-galop.com</w:t>
        </w:r>
      </w:hyperlink>
    </w:p>
    <w:p w14:paraId="29F0171D" w14:textId="77777777" w:rsidR="003A4ABE" w:rsidRPr="003A4ABE" w:rsidRDefault="003A4ABE" w:rsidP="003A4ABE">
      <w:pPr>
        <w:spacing w:after="160" w:line="259" w:lineRule="auto"/>
        <w:rPr>
          <w:rFonts w:ascii="Verdana Pro" w:eastAsia="Aptos" w:hAnsi="Verdana Pro"/>
          <w:kern w:val="2"/>
          <w:lang w:eastAsia="en-US"/>
          <w14:ligatures w14:val="standardContextual"/>
        </w:rPr>
      </w:pPr>
    </w:p>
    <w:p w14:paraId="4C345DA9" w14:textId="1BFC564E" w:rsidR="002A5BE1" w:rsidRPr="000A5153" w:rsidRDefault="002A5BE1" w:rsidP="002A5BE1">
      <w:pPr>
        <w:tabs>
          <w:tab w:val="left" w:pos="426"/>
          <w:tab w:val="center" w:pos="6521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Verdana Pro" w:hAnsi="Verdana Pro" w:cs="Arial"/>
        </w:rPr>
      </w:pPr>
    </w:p>
    <w:sectPr w:rsidR="002A5BE1" w:rsidRPr="000A5153" w:rsidSect="002A5B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135" w:left="709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DBACE" w14:textId="77777777" w:rsidR="00B835CF" w:rsidRDefault="00B835CF" w:rsidP="00F90AEE">
      <w:r>
        <w:separator/>
      </w:r>
    </w:p>
  </w:endnote>
  <w:endnote w:type="continuationSeparator" w:id="0">
    <w:p w14:paraId="0C312EB2" w14:textId="77777777" w:rsidR="00B835CF" w:rsidRDefault="00B835CF" w:rsidP="00F9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A883" w14:textId="77777777" w:rsidR="003D0DA2" w:rsidRDefault="003D0D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FDDC" w14:textId="77777777" w:rsidR="00E51505" w:rsidRDefault="00E51505" w:rsidP="00E51505">
    <w:pPr>
      <w:rPr>
        <w:rFonts w:ascii="Verdana" w:hAnsi="Verdana"/>
        <w:color w:val="004B46"/>
        <w:sz w:val="13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739598" wp14:editId="353EDCA9">
              <wp:simplePos x="0" y="0"/>
              <wp:positionH relativeFrom="column">
                <wp:posOffset>-163195</wp:posOffset>
              </wp:positionH>
              <wp:positionV relativeFrom="paragraph">
                <wp:posOffset>24130</wp:posOffset>
              </wp:positionV>
              <wp:extent cx="0" cy="168910"/>
              <wp:effectExtent l="0" t="0" r="38100" b="2159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6891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4B4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491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2.85pt;margin-top:1.9pt;width:0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" strokecolor="#004b4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7A3FD36" wp14:editId="7935D4D5">
              <wp:simplePos x="0" y="0"/>
              <wp:positionH relativeFrom="column">
                <wp:posOffset>763905</wp:posOffset>
              </wp:positionH>
              <wp:positionV relativeFrom="paragraph">
                <wp:posOffset>10067925</wp:posOffset>
              </wp:positionV>
              <wp:extent cx="0" cy="171450"/>
              <wp:effectExtent l="0" t="0" r="38100" b="19050"/>
              <wp:wrapNone/>
              <wp:docPr id="4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714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4B4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E2908C" id="Connecteur droit 1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0.15pt,792.75pt" to="60.15pt,8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" strokecolor="#004b46" strokeweight="1pt">
              <v:stroke joinstyle="miter"/>
              <o:lock v:ext="edit" shapetype="f"/>
            </v:line>
          </w:pict>
        </mc:Fallback>
      </mc:AlternateContent>
    </w:r>
    <w:r>
      <w:rPr>
        <w:rFonts w:ascii="Verdana" w:hAnsi="Verdana"/>
        <w:b/>
        <w:bCs/>
        <w:caps/>
        <w:color w:val="004B46"/>
        <w:sz w:val="13"/>
        <w:szCs w:val="16"/>
      </w:rPr>
      <w:t>France Galop</w:t>
    </w:r>
    <w:r>
      <w:rPr>
        <w:rFonts w:ascii="Verdana" w:hAnsi="Verdana"/>
        <w:color w:val="004B46"/>
        <w:sz w:val="13"/>
        <w:szCs w:val="16"/>
      </w:rPr>
      <w:t xml:space="preserve"> : 15 Boulevard de Douaumont – CS 64440 – 75819 PARIS CEDEX • TÉL : +33 (0) 1 49 10 22 80 • www.france-galop.com </w:t>
    </w:r>
    <w:r>
      <w:rPr>
        <w:rFonts w:ascii="Verdana" w:hAnsi="Verdana"/>
        <w:color w:val="004B46"/>
        <w:sz w:val="13"/>
        <w:szCs w:val="16"/>
      </w:rPr>
      <w:br/>
      <w:t>Association loi 1901 déclarée ou JO du 31/05/1995 • SIRET 401 415 500 00255</w:t>
    </w:r>
    <w:r>
      <w:rPr>
        <w:rFonts w:ascii="Verdana" w:hAnsi="Verdana"/>
        <w:b/>
        <w:bCs/>
        <w:color w:val="004B46"/>
        <w:sz w:val="13"/>
        <w:szCs w:val="16"/>
      </w:rPr>
      <w:t xml:space="preserve"> </w:t>
    </w:r>
    <w:r>
      <w:rPr>
        <w:rFonts w:ascii="Verdana" w:hAnsi="Verdana"/>
        <w:color w:val="004B46"/>
        <w:sz w:val="13"/>
        <w:szCs w:val="16"/>
      </w:rPr>
      <w:t>• TVA intracommunautaire : FR 48 401 415 500</w:t>
    </w:r>
  </w:p>
  <w:p w14:paraId="0D41CC58" w14:textId="288D89E4" w:rsidR="00F90AEE" w:rsidRDefault="00F90AE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ED723FA" wp14:editId="3749E2C6">
              <wp:simplePos x="0" y="0"/>
              <wp:positionH relativeFrom="column">
                <wp:posOffset>763904</wp:posOffset>
              </wp:positionH>
              <wp:positionV relativeFrom="paragraph">
                <wp:posOffset>10067925</wp:posOffset>
              </wp:positionV>
              <wp:extent cx="0" cy="171450"/>
              <wp:effectExtent l="0" t="0" r="19050" b="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71450"/>
                      </a:xfrm>
                      <a:prstGeom prst="line">
                        <a:avLst/>
                      </a:prstGeom>
                      <a:ln w="12700">
                        <a:solidFill>
                          <a:srgbClr val="004B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97990" id="Connecteur droit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0.15pt,792.75pt" to="60.15pt,8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" strokecolor="#004b46" strokeweight="1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21E3" w14:textId="77777777" w:rsidR="003D0DA2" w:rsidRDefault="003D0D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558D" w14:textId="77777777" w:rsidR="00B835CF" w:rsidRDefault="00B835CF" w:rsidP="00F90AEE">
      <w:r>
        <w:separator/>
      </w:r>
    </w:p>
  </w:footnote>
  <w:footnote w:type="continuationSeparator" w:id="0">
    <w:p w14:paraId="330E9348" w14:textId="77777777" w:rsidR="00B835CF" w:rsidRDefault="00B835CF" w:rsidP="00F9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A479" w14:textId="77777777" w:rsidR="003D0DA2" w:rsidRDefault="003D0D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1920" w14:textId="2F4AA0AE" w:rsidR="00F90AEE" w:rsidRDefault="00F90AEE" w:rsidP="00412217">
    <w:pPr>
      <w:pStyle w:val="En-tte"/>
      <w:ind w:left="-851"/>
      <w:jc w:val="center"/>
    </w:pPr>
    <w:r>
      <w:rPr>
        <w:i/>
        <w:noProof/>
        <w:sz w:val="14"/>
        <w:szCs w:val="14"/>
        <w:lang w:eastAsia="fr-FR"/>
      </w:rPr>
      <w:drawing>
        <wp:anchor distT="0" distB="0" distL="114300" distR="114300" simplePos="0" relativeHeight="251663360" behindDoc="1" locked="0" layoutInCell="1" allowOverlap="1" wp14:anchorId="5D02FF1D" wp14:editId="1158D295">
          <wp:simplePos x="0" y="0"/>
          <wp:positionH relativeFrom="column">
            <wp:posOffset>-271334</wp:posOffset>
          </wp:positionH>
          <wp:positionV relativeFrom="topMargin">
            <wp:align>bottom</wp:align>
          </wp:positionV>
          <wp:extent cx="2068195" cy="783590"/>
          <wp:effectExtent l="0" t="0" r="0" b="0"/>
          <wp:wrapTopAndBottom/>
          <wp:docPr id="9" name="Image 9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19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6A83" w14:textId="77777777" w:rsidR="003D0DA2" w:rsidRDefault="003D0D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00C7B"/>
    <w:multiLevelType w:val="hybridMultilevel"/>
    <w:tmpl w:val="FFFFFFFF"/>
    <w:lvl w:ilvl="0" w:tplc="31CA6572">
      <w:start w:val="1"/>
      <w:numFmt w:val="bullet"/>
      <w:lvlText w:val="-"/>
      <w:lvlJc w:val="left"/>
      <w:pPr>
        <w:ind w:left="927" w:hanging="360"/>
      </w:pPr>
      <w:rPr>
        <w:rFonts w:ascii="Verdana Pro" w:eastAsia="Times New Roman" w:hAnsi="Verdana Pro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624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653"/>
    <w:rsid w:val="00064DFF"/>
    <w:rsid w:val="000A1C8B"/>
    <w:rsid w:val="000A5153"/>
    <w:rsid w:val="00166D69"/>
    <w:rsid w:val="00217BD7"/>
    <w:rsid w:val="002A5261"/>
    <w:rsid w:val="002A5BE1"/>
    <w:rsid w:val="002E3017"/>
    <w:rsid w:val="00310404"/>
    <w:rsid w:val="0037205A"/>
    <w:rsid w:val="00372B38"/>
    <w:rsid w:val="003A09EA"/>
    <w:rsid w:val="003A4ABE"/>
    <w:rsid w:val="003B2A5C"/>
    <w:rsid w:val="003D0DA2"/>
    <w:rsid w:val="00412217"/>
    <w:rsid w:val="00422107"/>
    <w:rsid w:val="00440D1C"/>
    <w:rsid w:val="00483B00"/>
    <w:rsid w:val="004E6FF4"/>
    <w:rsid w:val="004F1BF9"/>
    <w:rsid w:val="004F24F4"/>
    <w:rsid w:val="00503336"/>
    <w:rsid w:val="00516DA5"/>
    <w:rsid w:val="005367ED"/>
    <w:rsid w:val="00557C11"/>
    <w:rsid w:val="00591DEF"/>
    <w:rsid w:val="005A44D8"/>
    <w:rsid w:val="005D0030"/>
    <w:rsid w:val="005D5905"/>
    <w:rsid w:val="006A18D5"/>
    <w:rsid w:val="006C6F74"/>
    <w:rsid w:val="006D38E0"/>
    <w:rsid w:val="006E470D"/>
    <w:rsid w:val="006F193F"/>
    <w:rsid w:val="00734F7E"/>
    <w:rsid w:val="00754AAE"/>
    <w:rsid w:val="007F3A37"/>
    <w:rsid w:val="008140A9"/>
    <w:rsid w:val="008466FB"/>
    <w:rsid w:val="00AE2449"/>
    <w:rsid w:val="00AF349A"/>
    <w:rsid w:val="00B01FEE"/>
    <w:rsid w:val="00B5731B"/>
    <w:rsid w:val="00B835CF"/>
    <w:rsid w:val="00B85999"/>
    <w:rsid w:val="00BC0A5D"/>
    <w:rsid w:val="00C40883"/>
    <w:rsid w:val="00C40CBF"/>
    <w:rsid w:val="00CF4639"/>
    <w:rsid w:val="00D232BF"/>
    <w:rsid w:val="00D56CBF"/>
    <w:rsid w:val="00DC2D4A"/>
    <w:rsid w:val="00DC54D3"/>
    <w:rsid w:val="00DE065E"/>
    <w:rsid w:val="00E51505"/>
    <w:rsid w:val="00E56CB8"/>
    <w:rsid w:val="00EC0538"/>
    <w:rsid w:val="00EE25C8"/>
    <w:rsid w:val="00F120DE"/>
    <w:rsid w:val="00F90AEE"/>
    <w:rsid w:val="00FA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E4252"/>
  <w15:chartTrackingRefBased/>
  <w15:docId w15:val="{5EAAA638-8406-4493-AEF3-A49441E8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0A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90AEE"/>
  </w:style>
  <w:style w:type="paragraph" w:styleId="Pieddepage">
    <w:name w:val="footer"/>
    <w:basedOn w:val="Normal"/>
    <w:link w:val="PieddepageCar"/>
    <w:uiPriority w:val="99"/>
    <w:unhideWhenUsed/>
    <w:rsid w:val="00F90A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0AEE"/>
  </w:style>
  <w:style w:type="paragraph" w:customStyle="1" w:styleId="Notedecouv">
    <w:name w:val="Note de couv"/>
    <w:basedOn w:val="Normal"/>
    <w:link w:val="NotedecouvCar"/>
    <w:qFormat/>
    <w:rsid w:val="00F90AEE"/>
    <w:pPr>
      <w:suppressAutoHyphens/>
      <w:spacing w:before="120" w:after="120"/>
    </w:pPr>
    <w:rPr>
      <w:rFonts w:ascii="Arial" w:hAnsi="Arial"/>
      <w:b/>
      <w:bCs/>
      <w:i/>
      <w:iCs/>
      <w:sz w:val="24"/>
      <w:szCs w:val="24"/>
      <w:lang w:eastAsia="ar-SA"/>
    </w:rPr>
  </w:style>
  <w:style w:type="character" w:customStyle="1" w:styleId="NotedecouvCar">
    <w:name w:val="Note de couv Car"/>
    <w:basedOn w:val="Policepardfaut"/>
    <w:link w:val="Notedecouv"/>
    <w:rsid w:val="00F90AEE"/>
    <w:rPr>
      <w:rFonts w:ascii="Arial" w:eastAsia="Times New Roman" w:hAnsi="Arial" w:cs="Times New Roman"/>
      <w:b/>
      <w:bCs/>
      <w:i/>
      <w:iCs/>
      <w:sz w:val="24"/>
      <w:szCs w:val="24"/>
      <w:lang w:eastAsia="ar-SA"/>
    </w:rPr>
  </w:style>
  <w:style w:type="character" w:styleId="Lienhypertexte">
    <w:name w:val="Hyperlink"/>
    <w:rsid w:val="0037205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244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A4ABE"/>
    <w:pPr>
      <w:spacing w:after="0" w:line="240" w:lineRule="auto"/>
    </w:pPr>
    <w:rPr>
      <w:rFonts w:ascii="Verdana Pro" w:hAnsi="Verdana Pro"/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gcode@france-galo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7CF163B24AB4FA58577F2C329B231" ma:contentTypeVersion="13" ma:contentTypeDescription="Create a new document." ma:contentTypeScope="" ma:versionID="e79592798f38c838fb38b8ad34530bd3">
  <xsd:schema xmlns:xsd="http://www.w3.org/2001/XMLSchema" xmlns:xs="http://www.w3.org/2001/XMLSchema" xmlns:p="http://schemas.microsoft.com/office/2006/metadata/properties" xmlns:ns2="0b77e42a-f52f-4a8a-9f8f-f8f01c959020" xmlns:ns3="fd707cb5-eadc-45e6-87ff-f7de9613c713" targetNamespace="http://schemas.microsoft.com/office/2006/metadata/properties" ma:root="true" ma:fieldsID="7e3b5e17ea0ad170ea6c7e0b21b7646a" ns2:_="" ns3:_="">
    <xsd:import namespace="0b77e42a-f52f-4a8a-9f8f-f8f01c959020"/>
    <xsd:import namespace="fd707cb5-eadc-45e6-87ff-f7de9613c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e42a-f52f-4a8a-9f8f-f8f01c959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74e186-4f81-4585-8631-540cdd917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07cb5-eadc-45e6-87ff-f7de9613c7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2706a0-934a-4442-b894-2dda84d59272}" ma:internalName="TaxCatchAll" ma:showField="CatchAllData" ma:web="fd707cb5-eadc-45e6-87ff-f7de9613c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7e42a-f52f-4a8a-9f8f-f8f01c959020">
      <Terms xmlns="http://schemas.microsoft.com/office/infopath/2007/PartnerControls"/>
    </lcf76f155ced4ddcb4097134ff3c332f>
    <TaxCatchAll xmlns="fd707cb5-eadc-45e6-87ff-f7de9613c713" xsi:nil="true"/>
  </documentManagement>
</p:properties>
</file>

<file path=customXml/itemProps1.xml><?xml version="1.0" encoding="utf-8"?>
<ds:datastoreItem xmlns:ds="http://schemas.openxmlformats.org/officeDocument/2006/customXml" ds:itemID="{A3B29D5B-7427-4DC3-8DF0-4A3151E1E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EE5AD-E265-48D1-8AB6-D991D19AC115}"/>
</file>

<file path=customXml/itemProps3.xml><?xml version="1.0" encoding="utf-8"?>
<ds:datastoreItem xmlns:ds="http://schemas.openxmlformats.org/officeDocument/2006/customXml" ds:itemID="{74E4C19D-5930-44B6-AB5A-930AD21D6675}">
  <ds:schemaRefs>
    <ds:schemaRef ds:uri="http://schemas.microsoft.com/office/2006/metadata/properties"/>
    <ds:schemaRef ds:uri="http://schemas.microsoft.com/office/infopath/2007/PartnerControls"/>
    <ds:schemaRef ds:uri="0b77e42a-f52f-4a8a-9f8f-f8f01c959020"/>
    <ds:schemaRef ds:uri="fd707cb5-eadc-45e6-87ff-f7de9613c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Maingaud, Catherine</dc:creator>
  <cp:keywords/>
  <dc:description/>
  <cp:lastModifiedBy>Maingaud, Catherine</cp:lastModifiedBy>
  <cp:revision>2</cp:revision>
  <dcterms:created xsi:type="dcterms:W3CDTF">2026-03-12T09:15:00Z</dcterms:created>
  <dcterms:modified xsi:type="dcterms:W3CDTF">2026-03-12T09:15:00Z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0x010100AF67CF163B24AB4FA58577F2C329B231</vt:lpwstr>
  </property>
  <property fmtid="{D5CDD505-2E9C-101B-9397-08002B2CF9AE}" pid="3" name="Order">
    <vt:r8>9016600</vt:r8>
  </property>
  <property fmtid="{D5CDD505-2E9C-101B-9397-08002B2CF9AE}" pid="4" name="MediaServiceImageTags">
    <vt:lpwstr/>
  </property>
</Properties>
</file>